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57BE6" w14:textId="77777777" w:rsidR="00871001" w:rsidRDefault="00871001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14:paraId="12BEF741" w14:textId="77777777" w:rsidR="00871001" w:rsidRDefault="003C385B">
      <w:pPr>
        <w:spacing w:line="951" w:lineRule="exac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8"/>
          <w:sz w:val="20"/>
          <w:szCs w:val="20"/>
          <w:lang w:val="en-GB" w:eastAsia="en-GB"/>
        </w:rPr>
        <w:drawing>
          <wp:inline distT="0" distB="0" distL="0" distR="0" wp14:anchorId="24FA7C18" wp14:editId="387770C6">
            <wp:extent cx="1973503" cy="6044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503" cy="60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04424" w14:textId="77777777" w:rsidR="00871001" w:rsidRDefault="00871001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47E2F683" w14:textId="77777777" w:rsidR="00871001" w:rsidRDefault="003C385B">
      <w:pPr>
        <w:pStyle w:val="Heading1"/>
        <w:spacing w:before="72"/>
        <w:jc w:val="both"/>
        <w:rPr>
          <w:b w:val="0"/>
          <w:bCs w:val="0"/>
        </w:rPr>
      </w:pPr>
      <w:r>
        <w:rPr>
          <w:color w:val="993366"/>
        </w:rPr>
        <w:t>SPSO Application and Selection</w:t>
      </w:r>
      <w:r>
        <w:rPr>
          <w:color w:val="993366"/>
          <w:spacing w:val="-10"/>
        </w:rPr>
        <w:t xml:space="preserve"> </w:t>
      </w:r>
      <w:r>
        <w:rPr>
          <w:color w:val="993366"/>
        </w:rPr>
        <w:t>Procedures</w:t>
      </w:r>
    </w:p>
    <w:p w14:paraId="6917ECD5" w14:textId="77777777" w:rsidR="00871001" w:rsidRDefault="00871001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14:paraId="55E5A123" w14:textId="77777777" w:rsidR="00871001" w:rsidRDefault="003C385B">
      <w:pPr>
        <w:ind w:left="118"/>
        <w:jc w:val="both"/>
        <w:rPr>
          <w:rFonts w:ascii="Arial" w:eastAsia="Arial" w:hAnsi="Arial" w:cs="Arial"/>
        </w:rPr>
      </w:pPr>
      <w:r>
        <w:rPr>
          <w:rFonts w:ascii="Arial"/>
          <w:b/>
          <w:color w:val="993366"/>
        </w:rPr>
        <w:t>Application</w:t>
      </w:r>
    </w:p>
    <w:p w14:paraId="65639BEC" w14:textId="77777777" w:rsidR="00871001" w:rsidRDefault="003C385B">
      <w:pPr>
        <w:pStyle w:val="BodyText"/>
        <w:spacing w:before="4"/>
        <w:ind w:right="116"/>
        <w:jc w:val="both"/>
      </w:pPr>
      <w:r>
        <w:t>First, read the remainder of this section for guidance before completing the application form.</w:t>
      </w:r>
      <w:r>
        <w:rPr>
          <w:spacing w:val="7"/>
        </w:rPr>
        <w:t xml:space="preserve"> </w:t>
      </w:r>
      <w:r>
        <w:t xml:space="preserve">In the section </w:t>
      </w:r>
      <w:r>
        <w:rPr>
          <w:rFonts w:cs="Arial"/>
        </w:rPr>
        <w:t>‘</w:t>
      </w:r>
      <w:r>
        <w:t>Additional Information</w:t>
      </w:r>
      <w:r>
        <w:rPr>
          <w:rFonts w:cs="Arial"/>
        </w:rPr>
        <w:t xml:space="preserve">’ </w:t>
      </w:r>
      <w:r>
        <w:t>we ask why you are suitable for this post bearing in mind</w:t>
      </w:r>
      <w:r>
        <w:rPr>
          <w:spacing w:val="22"/>
        </w:rPr>
        <w:t xml:space="preserve"> </w:t>
      </w:r>
      <w:r>
        <w:t>the job description and person</w:t>
      </w:r>
      <w:r>
        <w:rPr>
          <w:spacing w:val="-9"/>
        </w:rPr>
        <w:t xml:space="preserve"> </w:t>
      </w:r>
      <w:r>
        <w:t>specification.</w:t>
      </w:r>
    </w:p>
    <w:p w14:paraId="39618F44" w14:textId="77777777" w:rsidR="00871001" w:rsidRDefault="00871001">
      <w:pPr>
        <w:rPr>
          <w:rFonts w:ascii="Arial" w:eastAsia="Arial" w:hAnsi="Arial" w:cs="Arial"/>
        </w:rPr>
      </w:pPr>
    </w:p>
    <w:p w14:paraId="6EC1F812" w14:textId="27D72A1E" w:rsidR="00871001" w:rsidRDefault="003C385B" w:rsidP="00715A64">
      <w:pPr>
        <w:pStyle w:val="BodyText"/>
        <w:ind w:right="114"/>
        <w:jc w:val="both"/>
      </w:pPr>
      <w:r>
        <w:t xml:space="preserve">You may answer in your own handwriting or in typescript and aim to produce </w:t>
      </w:r>
      <w:r w:rsidRPr="003C385B">
        <w:rPr>
          <w:b/>
        </w:rPr>
        <w:t>no more than</w:t>
      </w:r>
      <w:r w:rsidRPr="003C385B">
        <w:rPr>
          <w:b/>
          <w:spacing w:val="32"/>
        </w:rPr>
        <w:t xml:space="preserve"> </w:t>
      </w:r>
      <w:r w:rsidRPr="003C385B">
        <w:rPr>
          <w:b/>
          <w:spacing w:val="-3"/>
        </w:rPr>
        <w:t>200</w:t>
      </w:r>
      <w:r>
        <w:rPr>
          <w:spacing w:val="-3"/>
        </w:rPr>
        <w:t xml:space="preserve"> </w:t>
      </w:r>
      <w:r>
        <w:t>words</w:t>
      </w:r>
      <w:r>
        <w:rPr>
          <w:spacing w:val="37"/>
        </w:rPr>
        <w:t xml:space="preserve"> </w:t>
      </w:r>
      <w:r>
        <w:t>per</w:t>
      </w:r>
      <w:r>
        <w:rPr>
          <w:spacing w:val="38"/>
        </w:rPr>
        <w:t xml:space="preserve"> </w:t>
      </w:r>
      <w:r>
        <w:t>answer.</w:t>
      </w:r>
      <w:r>
        <w:rPr>
          <w:spacing w:val="38"/>
        </w:rPr>
        <w:t xml:space="preserve"> </w:t>
      </w:r>
      <w:r>
        <w:t>Your</w:t>
      </w:r>
      <w:r>
        <w:rPr>
          <w:spacing w:val="36"/>
        </w:rPr>
        <w:t xml:space="preserve"> </w:t>
      </w:r>
      <w:r>
        <w:t>answer</w:t>
      </w:r>
      <w:r>
        <w:rPr>
          <w:spacing w:val="40"/>
        </w:rPr>
        <w:t xml:space="preserve"> </w:t>
      </w:r>
      <w:r>
        <w:t>will</w:t>
      </w:r>
      <w:r>
        <w:rPr>
          <w:spacing w:val="38"/>
        </w:rPr>
        <w:t xml:space="preserve"> </w:t>
      </w:r>
      <w:r>
        <w:t>help</w:t>
      </w:r>
      <w:r>
        <w:rPr>
          <w:spacing w:val="37"/>
        </w:rPr>
        <w:t xml:space="preserve"> </w:t>
      </w:r>
      <w:r>
        <w:t>us</w:t>
      </w:r>
      <w:r>
        <w:rPr>
          <w:spacing w:val="37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judge</w:t>
      </w:r>
      <w:r>
        <w:rPr>
          <w:spacing w:val="37"/>
        </w:rPr>
        <w:t xml:space="preserve"> </w:t>
      </w:r>
      <w:r>
        <w:t>who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invite</w:t>
      </w:r>
      <w:r>
        <w:rPr>
          <w:spacing w:val="37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interview.</w:t>
      </w:r>
      <w:r>
        <w:rPr>
          <w:spacing w:val="38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t>well</w:t>
      </w:r>
      <w:r>
        <w:rPr>
          <w:spacing w:val="38"/>
        </w:rPr>
        <w:t xml:space="preserve"> </w:t>
      </w:r>
      <w:r>
        <w:t>as judging the substance of your response, judgements will also be made about your</w:t>
      </w:r>
      <w:r>
        <w:rPr>
          <w:spacing w:val="-13"/>
        </w:rPr>
        <w:t xml:space="preserve"> </w:t>
      </w:r>
      <w:r>
        <w:t>written communication</w:t>
      </w:r>
      <w:r>
        <w:rPr>
          <w:spacing w:val="-7"/>
        </w:rPr>
        <w:t xml:space="preserve"> </w:t>
      </w:r>
      <w:r>
        <w:t xml:space="preserve">skills. </w:t>
      </w:r>
      <w:bookmarkStart w:id="0" w:name="_GoBack"/>
      <w:bookmarkEnd w:id="0"/>
      <w:r w:rsidR="00715A64">
        <w:rPr>
          <w:rFonts w:cs="Arial"/>
          <w:b/>
          <w:bCs/>
          <w:szCs w:val="20"/>
        </w:rPr>
        <w:t>It is important that you do not exceed the limit of 200 words for any competency example, if you do exceed this limit your example will not be scored.</w:t>
      </w:r>
    </w:p>
    <w:p w14:paraId="2256B89C" w14:textId="77777777" w:rsidR="00871001" w:rsidRDefault="00871001">
      <w:pPr>
        <w:rPr>
          <w:rFonts w:ascii="Arial" w:eastAsia="Arial" w:hAnsi="Arial" w:cs="Arial"/>
        </w:rPr>
      </w:pPr>
    </w:p>
    <w:p w14:paraId="73F50C10" w14:textId="77777777" w:rsidR="00871001" w:rsidRDefault="003C385B">
      <w:pPr>
        <w:pStyle w:val="BodyText"/>
        <w:jc w:val="both"/>
      </w:pPr>
      <w:r>
        <w:t xml:space="preserve">Please note </w:t>
      </w:r>
      <w:r w:rsidRPr="003C385B">
        <w:rPr>
          <w:b/>
        </w:rPr>
        <w:t>CVs will not be</w:t>
      </w:r>
      <w:r w:rsidRPr="003C385B">
        <w:rPr>
          <w:b/>
          <w:spacing w:val="-11"/>
        </w:rPr>
        <w:t xml:space="preserve"> </w:t>
      </w:r>
      <w:r w:rsidRPr="003C385B">
        <w:rPr>
          <w:b/>
        </w:rPr>
        <w:t>considered</w:t>
      </w:r>
      <w:r>
        <w:t>.</w:t>
      </w:r>
    </w:p>
    <w:p w14:paraId="1ADCC863" w14:textId="77777777" w:rsidR="00871001" w:rsidRDefault="00871001">
      <w:pPr>
        <w:spacing w:before="7"/>
        <w:rPr>
          <w:rFonts w:ascii="Arial" w:eastAsia="Arial" w:hAnsi="Arial" w:cs="Arial"/>
          <w:sz w:val="21"/>
          <w:szCs w:val="21"/>
        </w:rPr>
      </w:pPr>
    </w:p>
    <w:p w14:paraId="23003A22" w14:textId="77777777" w:rsidR="00871001" w:rsidRDefault="003C385B">
      <w:pPr>
        <w:pStyle w:val="Heading1"/>
        <w:jc w:val="both"/>
        <w:rPr>
          <w:b w:val="0"/>
          <w:bCs w:val="0"/>
        </w:rPr>
      </w:pPr>
      <w:r>
        <w:rPr>
          <w:color w:val="993366"/>
        </w:rPr>
        <w:t>Selection</w:t>
      </w:r>
    </w:p>
    <w:p w14:paraId="5AC2FEB8" w14:textId="77777777" w:rsidR="00871001" w:rsidRDefault="003C385B">
      <w:pPr>
        <w:pStyle w:val="BodyText"/>
        <w:spacing w:before="4"/>
        <w:ind w:right="114"/>
        <w:jc w:val="both"/>
      </w:pPr>
      <w:r>
        <w:t>The candidates with the most appropriate qualifications, experience and</w:t>
      </w:r>
      <w:r>
        <w:rPr>
          <w:spacing w:val="10"/>
        </w:rPr>
        <w:t xml:space="preserve"> </w:t>
      </w:r>
      <w:r>
        <w:t>demonstrable competencies</w:t>
      </w:r>
      <w:r>
        <w:rPr>
          <w:spacing w:val="28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invited</w:t>
      </w:r>
      <w:r>
        <w:rPr>
          <w:spacing w:val="28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complete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written</w:t>
      </w:r>
      <w:r>
        <w:rPr>
          <w:spacing w:val="28"/>
        </w:rPr>
        <w:t xml:space="preserve"> </w:t>
      </w:r>
      <w:r>
        <w:t>task,</w:t>
      </w:r>
      <w:r>
        <w:rPr>
          <w:spacing w:val="27"/>
        </w:rPr>
        <w:t xml:space="preserve"> </w:t>
      </w:r>
      <w:r>
        <w:t>role</w:t>
      </w:r>
      <w:r>
        <w:rPr>
          <w:spacing w:val="28"/>
        </w:rPr>
        <w:t xml:space="preserve"> </w:t>
      </w:r>
      <w:r>
        <w:t>play</w:t>
      </w:r>
      <w:r>
        <w:rPr>
          <w:spacing w:val="26"/>
        </w:rPr>
        <w:t xml:space="preserve"> </w:t>
      </w:r>
      <w:r>
        <w:t>exercise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attend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short interview (more details will be provided on successful</w:t>
      </w:r>
      <w:r>
        <w:rPr>
          <w:spacing w:val="-20"/>
        </w:rPr>
        <w:t xml:space="preserve"> </w:t>
      </w:r>
      <w:r>
        <w:t>selection).</w:t>
      </w:r>
    </w:p>
    <w:p w14:paraId="05B2C6EB" w14:textId="77777777" w:rsidR="00871001" w:rsidRDefault="00871001">
      <w:pPr>
        <w:spacing w:before="7"/>
        <w:rPr>
          <w:rFonts w:ascii="Arial" w:eastAsia="Arial" w:hAnsi="Arial" w:cs="Arial"/>
          <w:sz w:val="21"/>
          <w:szCs w:val="21"/>
        </w:rPr>
      </w:pPr>
    </w:p>
    <w:p w14:paraId="3685D254" w14:textId="77777777" w:rsidR="00871001" w:rsidRDefault="003C385B">
      <w:pPr>
        <w:pStyle w:val="Heading1"/>
        <w:jc w:val="both"/>
        <w:rPr>
          <w:b w:val="0"/>
          <w:bCs w:val="0"/>
        </w:rPr>
      </w:pPr>
      <w:r>
        <w:rPr>
          <w:color w:val="993366"/>
        </w:rPr>
        <w:t>Feedback</w:t>
      </w:r>
    </w:p>
    <w:p w14:paraId="46E2B9C1" w14:textId="77777777" w:rsidR="00871001" w:rsidRDefault="003C385B">
      <w:pPr>
        <w:pStyle w:val="BodyText"/>
        <w:spacing w:before="4"/>
        <w:ind w:right="119"/>
        <w:jc w:val="both"/>
      </w:pPr>
      <w:r>
        <w:t>Candidates are asked to note that the SPSO does not provide feedback on applications that</w:t>
      </w:r>
      <w:r>
        <w:rPr>
          <w:spacing w:val="9"/>
        </w:rPr>
        <w:t xml:space="preserve"> </w:t>
      </w:r>
      <w:r>
        <w:t>do not reach the interview stage of the recruitment</w:t>
      </w:r>
      <w:r>
        <w:rPr>
          <w:spacing w:val="-14"/>
        </w:rPr>
        <w:t xml:space="preserve"> </w:t>
      </w:r>
      <w:r>
        <w:t>process.</w:t>
      </w:r>
    </w:p>
    <w:p w14:paraId="02FD07C5" w14:textId="77777777" w:rsidR="00871001" w:rsidRDefault="00871001">
      <w:pPr>
        <w:spacing w:before="10"/>
        <w:rPr>
          <w:rFonts w:ascii="Arial" w:eastAsia="Arial" w:hAnsi="Arial" w:cs="Arial"/>
          <w:sz w:val="21"/>
          <w:szCs w:val="21"/>
        </w:rPr>
      </w:pPr>
    </w:p>
    <w:p w14:paraId="401FBE33" w14:textId="77777777" w:rsidR="00871001" w:rsidRDefault="003C385B">
      <w:pPr>
        <w:pStyle w:val="Heading1"/>
        <w:jc w:val="both"/>
        <w:rPr>
          <w:b w:val="0"/>
          <w:bCs w:val="0"/>
        </w:rPr>
      </w:pPr>
      <w:r>
        <w:rPr>
          <w:color w:val="993366"/>
        </w:rPr>
        <w:t>Equal Opportunities Policy</w:t>
      </w:r>
      <w:r>
        <w:rPr>
          <w:color w:val="993366"/>
          <w:spacing w:val="-7"/>
        </w:rPr>
        <w:t xml:space="preserve"> </w:t>
      </w:r>
      <w:r>
        <w:rPr>
          <w:color w:val="993366"/>
        </w:rPr>
        <w:t>Statement</w:t>
      </w:r>
    </w:p>
    <w:p w14:paraId="1CD075C3" w14:textId="77777777" w:rsidR="00871001" w:rsidRDefault="003C385B">
      <w:pPr>
        <w:pStyle w:val="BodyText"/>
        <w:spacing w:before="1"/>
        <w:ind w:right="112"/>
        <w:jc w:val="both"/>
      </w:pPr>
      <w:r>
        <w:t>The Scottish Public Services Ombudsman (SPSO) is committed to providing equal</w:t>
      </w:r>
      <w:r>
        <w:rPr>
          <w:spacing w:val="27"/>
        </w:rPr>
        <w:t xml:space="preserve"> </w:t>
      </w:r>
      <w:r>
        <w:t>opportunities in</w:t>
      </w:r>
      <w:r>
        <w:rPr>
          <w:spacing w:val="20"/>
        </w:rPr>
        <w:t xml:space="preserve"> </w:t>
      </w:r>
      <w:r>
        <w:t>employment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service</w:t>
      </w:r>
      <w:r>
        <w:rPr>
          <w:spacing w:val="20"/>
        </w:rPr>
        <w:t xml:space="preserve"> </w:t>
      </w:r>
      <w:r>
        <w:t>provided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complainants.</w:t>
      </w:r>
      <w:r>
        <w:rPr>
          <w:spacing w:val="22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job</w:t>
      </w:r>
      <w:r>
        <w:rPr>
          <w:spacing w:val="19"/>
        </w:rPr>
        <w:t xml:space="preserve"> </w:t>
      </w:r>
      <w:r>
        <w:t>applicant,</w:t>
      </w:r>
      <w:r>
        <w:rPr>
          <w:spacing w:val="21"/>
        </w:rPr>
        <w:t xml:space="preserve"> </w:t>
      </w:r>
      <w:r>
        <w:t>staff</w:t>
      </w:r>
      <w:r>
        <w:rPr>
          <w:spacing w:val="19"/>
        </w:rPr>
        <w:t xml:space="preserve"> </w:t>
      </w:r>
      <w:r>
        <w:t>member</w:t>
      </w:r>
      <w:r>
        <w:rPr>
          <w:spacing w:val="28"/>
        </w:rPr>
        <w:t xml:space="preserve"> </w:t>
      </w:r>
      <w:r>
        <w:t xml:space="preserve">or person receiving a service from the SPSO will receive less </w:t>
      </w:r>
      <w:proofErr w:type="spellStart"/>
      <w:r>
        <w:t>favourable</w:t>
      </w:r>
      <w:proofErr w:type="spellEnd"/>
      <w:r>
        <w:t xml:space="preserve"> treatment on the</w:t>
      </w:r>
      <w:r>
        <w:rPr>
          <w:spacing w:val="20"/>
        </w:rPr>
        <w:t xml:space="preserve"> </w:t>
      </w:r>
      <w:r>
        <w:t>grounds of</w:t>
      </w:r>
      <w:r>
        <w:rPr>
          <w:spacing w:val="48"/>
        </w:rPr>
        <w:t xml:space="preserve"> </w:t>
      </w:r>
      <w:r>
        <w:t>sex,</w:t>
      </w:r>
      <w:r>
        <w:rPr>
          <w:spacing w:val="46"/>
        </w:rPr>
        <w:t xml:space="preserve"> </w:t>
      </w:r>
      <w:r>
        <w:t>marital</w:t>
      </w:r>
      <w:r>
        <w:rPr>
          <w:spacing w:val="44"/>
        </w:rPr>
        <w:t xml:space="preserve"> </w:t>
      </w:r>
      <w:r>
        <w:t>status,</w:t>
      </w:r>
      <w:r>
        <w:rPr>
          <w:spacing w:val="46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racial</w:t>
      </w:r>
      <w:r>
        <w:rPr>
          <w:spacing w:val="44"/>
        </w:rPr>
        <w:t xml:space="preserve"> </w:t>
      </w:r>
      <w:r>
        <w:t>grounds</w:t>
      </w:r>
      <w:r>
        <w:rPr>
          <w:spacing w:val="45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on</w:t>
      </w:r>
      <w:r>
        <w:rPr>
          <w:spacing w:val="42"/>
        </w:rPr>
        <w:t xml:space="preserve"> </w:t>
      </w:r>
      <w:r>
        <w:t>grounds</w:t>
      </w:r>
      <w:r>
        <w:rPr>
          <w:spacing w:val="45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disability,</w:t>
      </w:r>
      <w:r>
        <w:rPr>
          <w:spacing w:val="46"/>
        </w:rPr>
        <w:t xml:space="preserve"> </w:t>
      </w:r>
      <w:r>
        <w:t>age,</w:t>
      </w:r>
      <w:r>
        <w:rPr>
          <w:spacing w:val="46"/>
        </w:rPr>
        <w:t xml:space="preserve"> </w:t>
      </w:r>
      <w:r>
        <w:t>sexual</w:t>
      </w:r>
      <w:r>
        <w:rPr>
          <w:spacing w:val="44"/>
        </w:rPr>
        <w:t xml:space="preserve"> </w:t>
      </w:r>
      <w:r>
        <w:t>orientation, language</w:t>
      </w:r>
      <w:r>
        <w:rPr>
          <w:spacing w:val="26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social</w:t>
      </w:r>
      <w:r>
        <w:rPr>
          <w:spacing w:val="25"/>
        </w:rPr>
        <w:t xml:space="preserve"> </w:t>
      </w:r>
      <w:r>
        <w:t>origin,</w:t>
      </w:r>
      <w:r>
        <w:rPr>
          <w:spacing w:val="27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t>personal</w:t>
      </w:r>
      <w:r>
        <w:rPr>
          <w:spacing w:val="22"/>
        </w:rPr>
        <w:t xml:space="preserve"> </w:t>
      </w:r>
      <w:r>
        <w:t>attributes</w:t>
      </w:r>
      <w:r>
        <w:rPr>
          <w:spacing w:val="26"/>
        </w:rPr>
        <w:t xml:space="preserve"> </w:t>
      </w:r>
      <w:r>
        <w:t>including</w:t>
      </w:r>
      <w:r>
        <w:rPr>
          <w:spacing w:val="25"/>
        </w:rPr>
        <w:t xml:space="preserve"> </w:t>
      </w:r>
      <w:r>
        <w:t>beliefs</w:t>
      </w:r>
      <w:r>
        <w:rPr>
          <w:spacing w:val="27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opinions,</w:t>
      </w:r>
      <w:r>
        <w:rPr>
          <w:spacing w:val="27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t>as religious beliefs or political</w:t>
      </w:r>
      <w:r>
        <w:rPr>
          <w:spacing w:val="-16"/>
        </w:rPr>
        <w:t xml:space="preserve"> </w:t>
      </w:r>
      <w:r>
        <w:t>opinions.</w:t>
      </w:r>
    </w:p>
    <w:p w14:paraId="04426C0C" w14:textId="77777777" w:rsidR="00871001" w:rsidRDefault="00871001">
      <w:pPr>
        <w:rPr>
          <w:rFonts w:ascii="Arial" w:eastAsia="Arial" w:hAnsi="Arial" w:cs="Arial"/>
        </w:rPr>
      </w:pPr>
    </w:p>
    <w:p w14:paraId="0337B04D" w14:textId="77777777" w:rsidR="00871001" w:rsidRDefault="003C385B">
      <w:pPr>
        <w:pStyle w:val="BodyText"/>
        <w:ind w:right="114"/>
        <w:jc w:val="both"/>
      </w:pPr>
      <w:r>
        <w:t>The</w:t>
      </w:r>
      <w:r>
        <w:rPr>
          <w:spacing w:val="18"/>
        </w:rPr>
        <w:t xml:space="preserve"> </w:t>
      </w:r>
      <w:r>
        <w:t>SPSO</w:t>
      </w:r>
      <w:r>
        <w:rPr>
          <w:spacing w:val="20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totally</w:t>
      </w:r>
      <w:r>
        <w:rPr>
          <w:spacing w:val="16"/>
        </w:rPr>
        <w:t xml:space="preserve"> </w:t>
      </w:r>
      <w:r>
        <w:t>opposed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discrimination.</w:t>
      </w:r>
      <w:r>
        <w:rPr>
          <w:spacing w:val="20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committed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conducting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business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 way</w:t>
      </w:r>
      <w:r>
        <w:rPr>
          <w:spacing w:val="9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fair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sections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community.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mean</w:t>
      </w:r>
      <w:r>
        <w:rPr>
          <w:spacing w:val="11"/>
        </w:rPr>
        <w:t xml:space="preserve"> </w:t>
      </w:r>
      <w:r>
        <w:t>taking</w:t>
      </w:r>
      <w:r>
        <w:rPr>
          <w:spacing w:val="12"/>
        </w:rPr>
        <w:t xml:space="preserve"> </w:t>
      </w:r>
      <w:r>
        <w:t>positive</w:t>
      </w:r>
      <w:r>
        <w:rPr>
          <w:spacing w:val="19"/>
        </w:rPr>
        <w:t xml:space="preserve"> </w:t>
      </w:r>
      <w:r>
        <w:t>steps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 equal opportunities for staff involved in staff selection, staff management and service</w:t>
      </w:r>
      <w:r>
        <w:rPr>
          <w:spacing w:val="-35"/>
        </w:rPr>
        <w:t xml:space="preserve"> </w:t>
      </w:r>
      <w:r>
        <w:t>delivery.</w:t>
      </w:r>
    </w:p>
    <w:p w14:paraId="0A732655" w14:textId="77777777" w:rsidR="00871001" w:rsidRDefault="00871001">
      <w:pPr>
        <w:spacing w:before="1"/>
        <w:rPr>
          <w:rFonts w:ascii="Arial" w:eastAsia="Arial" w:hAnsi="Arial" w:cs="Arial"/>
        </w:rPr>
      </w:pPr>
    </w:p>
    <w:p w14:paraId="7E9252BC" w14:textId="77777777" w:rsidR="00871001" w:rsidRDefault="003C385B">
      <w:pPr>
        <w:pStyle w:val="BodyText"/>
        <w:ind w:right="115"/>
        <w:jc w:val="both"/>
      </w:pPr>
      <w:r>
        <w:t>To</w:t>
      </w:r>
      <w:r>
        <w:rPr>
          <w:spacing w:val="23"/>
        </w:rPr>
        <w:t xml:space="preserve"> </w:t>
      </w:r>
      <w:r>
        <w:t>help</w:t>
      </w:r>
      <w:r>
        <w:rPr>
          <w:spacing w:val="23"/>
        </w:rPr>
        <w:t xml:space="preserve"> </w:t>
      </w:r>
      <w:r>
        <w:t>us</w:t>
      </w:r>
      <w:r>
        <w:rPr>
          <w:spacing w:val="23"/>
        </w:rPr>
        <w:t xml:space="preserve"> </w:t>
      </w:r>
      <w:r>
        <w:t>monitor</w:t>
      </w:r>
      <w:r>
        <w:rPr>
          <w:spacing w:val="2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effects</w:t>
      </w:r>
      <w:r>
        <w:rPr>
          <w:spacing w:val="23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our</w:t>
      </w:r>
      <w:r>
        <w:rPr>
          <w:spacing w:val="24"/>
        </w:rPr>
        <w:t xml:space="preserve"> </w:t>
      </w:r>
      <w:r>
        <w:t>equal</w:t>
      </w:r>
      <w:r>
        <w:rPr>
          <w:spacing w:val="22"/>
        </w:rPr>
        <w:t xml:space="preserve"> </w:t>
      </w:r>
      <w:r>
        <w:t>opportunities</w:t>
      </w:r>
      <w:r>
        <w:rPr>
          <w:spacing w:val="23"/>
        </w:rPr>
        <w:t xml:space="preserve"> </w:t>
      </w:r>
      <w:r>
        <w:t>policy</w:t>
      </w:r>
      <w:r>
        <w:rPr>
          <w:spacing w:val="21"/>
        </w:rPr>
        <w:t xml:space="preserve"> </w:t>
      </w:r>
      <w:r>
        <w:t>please</w:t>
      </w:r>
      <w:r>
        <w:rPr>
          <w:spacing w:val="28"/>
        </w:rPr>
        <w:t xml:space="preserve"> </w:t>
      </w:r>
      <w:r>
        <w:t>complete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enclosed equal opportunities/diversity form and return it with your application, This is not compulsory</w:t>
      </w:r>
      <w:r>
        <w:rPr>
          <w:spacing w:val="61"/>
        </w:rPr>
        <w:t xml:space="preserve"> </w:t>
      </w:r>
      <w:r>
        <w:t>and what you say in the form and whether you choose to return the form or not will make</w:t>
      </w:r>
      <w:r>
        <w:rPr>
          <w:spacing w:val="29"/>
        </w:rPr>
        <w:t xml:space="preserve"> </w:t>
      </w:r>
      <w:r>
        <w:t>no difference</w:t>
      </w:r>
      <w:r>
        <w:rPr>
          <w:spacing w:val="11"/>
        </w:rPr>
        <w:t xml:space="preserve"> </w:t>
      </w:r>
      <w:r>
        <w:t>how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treated.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form</w:t>
      </w:r>
      <w:r>
        <w:rPr>
          <w:spacing w:val="15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available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t>involved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 selection</w:t>
      </w:r>
      <w:r>
        <w:rPr>
          <w:spacing w:val="-1"/>
        </w:rPr>
        <w:t xml:space="preserve"> </w:t>
      </w:r>
      <w:r>
        <w:t>process.</w:t>
      </w:r>
    </w:p>
    <w:p w14:paraId="4E7CEE8C" w14:textId="77777777" w:rsidR="00871001" w:rsidRDefault="00871001">
      <w:pPr>
        <w:spacing w:before="7"/>
        <w:rPr>
          <w:rFonts w:ascii="Arial" w:eastAsia="Arial" w:hAnsi="Arial" w:cs="Arial"/>
          <w:sz w:val="21"/>
          <w:szCs w:val="21"/>
        </w:rPr>
      </w:pPr>
    </w:p>
    <w:p w14:paraId="29D84FF2" w14:textId="77777777" w:rsidR="00871001" w:rsidRDefault="003C385B">
      <w:pPr>
        <w:pStyle w:val="Heading1"/>
        <w:jc w:val="both"/>
        <w:rPr>
          <w:b w:val="0"/>
          <w:bCs w:val="0"/>
        </w:rPr>
      </w:pPr>
      <w:r>
        <w:rPr>
          <w:color w:val="993366"/>
        </w:rPr>
        <w:t>Disability</w:t>
      </w:r>
    </w:p>
    <w:p w14:paraId="6A7FBDA5" w14:textId="77777777" w:rsidR="00871001" w:rsidRDefault="003C385B">
      <w:pPr>
        <w:pStyle w:val="BodyText"/>
        <w:spacing w:before="4"/>
        <w:ind w:right="118"/>
        <w:jc w:val="both"/>
      </w:pPr>
      <w:r>
        <w:t>SPSO</w:t>
      </w:r>
      <w:r>
        <w:rPr>
          <w:spacing w:val="46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committed</w:t>
      </w:r>
      <w:r>
        <w:rPr>
          <w:spacing w:val="44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good</w:t>
      </w:r>
      <w:r>
        <w:rPr>
          <w:spacing w:val="45"/>
        </w:rPr>
        <w:t xml:space="preserve"> </w:t>
      </w:r>
      <w:r>
        <w:t>practice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employing</w:t>
      </w:r>
      <w:r>
        <w:rPr>
          <w:spacing w:val="46"/>
        </w:rPr>
        <w:t xml:space="preserve"> </w:t>
      </w:r>
      <w:r>
        <w:t>disabled</w:t>
      </w:r>
      <w:r>
        <w:rPr>
          <w:spacing w:val="44"/>
        </w:rPr>
        <w:t xml:space="preserve"> </w:t>
      </w:r>
      <w:r>
        <w:t>people</w:t>
      </w:r>
      <w:r>
        <w:rPr>
          <w:i/>
        </w:rPr>
        <w:t>.</w:t>
      </w:r>
      <w:r>
        <w:rPr>
          <w:i/>
          <w:spacing w:val="49"/>
        </w:rPr>
        <w:t xml:space="preserve"> </w:t>
      </w:r>
      <w:r>
        <w:t>We</w:t>
      </w:r>
      <w:r>
        <w:rPr>
          <w:spacing w:val="42"/>
        </w:rPr>
        <w:t xml:space="preserve"> </w:t>
      </w:r>
      <w:r>
        <w:t>operate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policy</w:t>
      </w:r>
      <w:r>
        <w:rPr>
          <w:spacing w:val="43"/>
        </w:rPr>
        <w:t xml:space="preserve"> </w:t>
      </w:r>
      <w:r>
        <w:t>of inviting to interview all disabled applicants who meet the minimum criteria. Minimum criteria</w:t>
      </w:r>
      <w:r>
        <w:rPr>
          <w:spacing w:val="60"/>
        </w:rPr>
        <w:t xml:space="preserve"> </w:t>
      </w:r>
      <w:r>
        <w:t>are detailed in the Person</w:t>
      </w:r>
      <w:r>
        <w:rPr>
          <w:spacing w:val="-12"/>
        </w:rPr>
        <w:t xml:space="preserve"> </w:t>
      </w:r>
      <w:r>
        <w:t>Specification.</w:t>
      </w:r>
    </w:p>
    <w:p w14:paraId="419B4EC3" w14:textId="77777777" w:rsidR="00871001" w:rsidRDefault="00871001">
      <w:pPr>
        <w:spacing w:before="7"/>
        <w:rPr>
          <w:rFonts w:ascii="Arial" w:eastAsia="Arial" w:hAnsi="Arial" w:cs="Arial"/>
          <w:sz w:val="21"/>
          <w:szCs w:val="21"/>
        </w:rPr>
      </w:pPr>
    </w:p>
    <w:p w14:paraId="7E297749" w14:textId="77777777" w:rsidR="00871001" w:rsidRDefault="003C385B">
      <w:pPr>
        <w:pStyle w:val="Heading1"/>
        <w:jc w:val="both"/>
        <w:rPr>
          <w:b w:val="0"/>
          <w:bCs w:val="0"/>
        </w:rPr>
      </w:pPr>
      <w:r>
        <w:rPr>
          <w:color w:val="993366"/>
        </w:rPr>
        <w:t>Eligibility to work in the</w:t>
      </w:r>
      <w:r>
        <w:rPr>
          <w:color w:val="993366"/>
          <w:spacing w:val="-8"/>
        </w:rPr>
        <w:t xml:space="preserve"> </w:t>
      </w:r>
      <w:r>
        <w:rPr>
          <w:color w:val="993366"/>
        </w:rPr>
        <w:t>UK</w:t>
      </w:r>
    </w:p>
    <w:p w14:paraId="17D233AB" w14:textId="77777777" w:rsidR="00871001" w:rsidRDefault="003C385B">
      <w:pPr>
        <w:pStyle w:val="BodyText"/>
        <w:spacing w:before="4"/>
        <w:ind w:right="120"/>
        <w:jc w:val="both"/>
      </w:pPr>
      <w:r>
        <w:t>Are you eligible to work in the UK? If you are not eligible to work in the UK then we are unable</w:t>
      </w:r>
      <w:r>
        <w:rPr>
          <w:spacing w:val="5"/>
        </w:rPr>
        <w:t xml:space="preserve"> </w:t>
      </w:r>
      <w:r>
        <w:t>to consider your application. If you are invited to interview we will ask you to provide proof of</w:t>
      </w:r>
      <w:r>
        <w:rPr>
          <w:spacing w:val="52"/>
        </w:rPr>
        <w:t xml:space="preserve"> </w:t>
      </w:r>
      <w:r>
        <w:t>your eligibility to work in the UK. This could be</w:t>
      </w:r>
      <w:r>
        <w:rPr>
          <w:spacing w:val="-16"/>
        </w:rPr>
        <w:t xml:space="preserve"> </w:t>
      </w:r>
      <w:r>
        <w:t>a:</w:t>
      </w:r>
    </w:p>
    <w:p w14:paraId="7614DC3E" w14:textId="77777777" w:rsidR="00871001" w:rsidRDefault="00871001">
      <w:pPr>
        <w:jc w:val="both"/>
        <w:sectPr w:rsidR="00871001">
          <w:type w:val="continuous"/>
          <w:pgSz w:w="12240" w:h="15840"/>
          <w:pgMar w:top="760" w:right="1300" w:bottom="280" w:left="1300" w:header="720" w:footer="720" w:gutter="0"/>
          <w:cols w:space="720"/>
        </w:sectPr>
      </w:pPr>
    </w:p>
    <w:p w14:paraId="19522E69" w14:textId="77777777" w:rsidR="00871001" w:rsidRDefault="003C385B">
      <w:pPr>
        <w:pStyle w:val="ListParagraph"/>
        <w:numPr>
          <w:ilvl w:val="0"/>
          <w:numId w:val="1"/>
        </w:numPr>
        <w:tabs>
          <w:tab w:val="left" w:pos="256"/>
        </w:tabs>
        <w:spacing w:before="49" w:line="252" w:lineRule="exact"/>
        <w:rPr>
          <w:rFonts w:ascii="Arial" w:eastAsia="Arial" w:hAnsi="Arial" w:cs="Arial"/>
        </w:rPr>
      </w:pPr>
      <w:r>
        <w:rPr>
          <w:rFonts w:ascii="Arial"/>
        </w:rPr>
        <w:lastRenderedPageBreak/>
        <w:t>A passport or a national identity card or</w:t>
      </w:r>
    </w:p>
    <w:p w14:paraId="00CB3D9A" w14:textId="77777777" w:rsidR="00871001" w:rsidRDefault="003C385B">
      <w:pPr>
        <w:pStyle w:val="ListParagraph"/>
        <w:numPr>
          <w:ilvl w:val="0"/>
          <w:numId w:val="1"/>
        </w:numPr>
        <w:tabs>
          <w:tab w:val="left" w:pos="256"/>
        </w:tabs>
        <w:spacing w:line="252" w:lineRule="exact"/>
        <w:rPr>
          <w:rFonts w:ascii="Arial" w:eastAsia="Arial" w:hAnsi="Arial" w:cs="Arial"/>
        </w:rPr>
      </w:pPr>
      <w:r>
        <w:rPr>
          <w:rFonts w:ascii="Arial"/>
        </w:rPr>
        <w:t>A birth certificate issued in the UK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or</w:t>
      </w:r>
    </w:p>
    <w:p w14:paraId="1006ED0D" w14:textId="77777777" w:rsidR="00871001" w:rsidRDefault="003C385B">
      <w:pPr>
        <w:pStyle w:val="ListParagraph"/>
        <w:numPr>
          <w:ilvl w:val="0"/>
          <w:numId w:val="1"/>
        </w:numPr>
        <w:tabs>
          <w:tab w:val="left" w:pos="256"/>
        </w:tabs>
        <w:spacing w:line="252" w:lineRule="exact"/>
        <w:rPr>
          <w:rFonts w:ascii="Arial" w:eastAsia="Arial" w:hAnsi="Arial" w:cs="Arial"/>
        </w:rPr>
      </w:pPr>
      <w:r>
        <w:rPr>
          <w:rFonts w:ascii="Arial"/>
        </w:rPr>
        <w:t xml:space="preserve">Certificate of registration or </w:t>
      </w:r>
      <w:proofErr w:type="spellStart"/>
      <w:r>
        <w:rPr>
          <w:rFonts w:ascii="Arial"/>
        </w:rPr>
        <w:t>naturalisation</w:t>
      </w:r>
      <w:proofErr w:type="spellEnd"/>
      <w:r>
        <w:rPr>
          <w:rFonts w:ascii="Arial"/>
        </w:rPr>
        <w:t>,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or</w:t>
      </w:r>
    </w:p>
    <w:p w14:paraId="74C0D6B9" w14:textId="77777777" w:rsidR="00871001" w:rsidRDefault="003C385B">
      <w:pPr>
        <w:pStyle w:val="ListParagraph"/>
        <w:numPr>
          <w:ilvl w:val="0"/>
          <w:numId w:val="1"/>
        </w:numPr>
        <w:tabs>
          <w:tab w:val="left" w:pos="256"/>
        </w:tabs>
        <w:spacing w:before="2"/>
        <w:rPr>
          <w:rFonts w:ascii="Arial" w:eastAsia="Arial" w:hAnsi="Arial" w:cs="Arial"/>
        </w:rPr>
      </w:pPr>
      <w:r>
        <w:rPr>
          <w:rFonts w:ascii="Arial"/>
        </w:rPr>
        <w:t>A Home Office document stating eligibility to remain in the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UK</w:t>
      </w:r>
    </w:p>
    <w:sectPr w:rsidR="00871001">
      <w:pgSz w:w="12240" w:h="15840"/>
      <w:pgMar w:top="800" w:right="1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95C38"/>
    <w:multiLevelType w:val="hybridMultilevel"/>
    <w:tmpl w:val="205CDBF2"/>
    <w:lvl w:ilvl="0" w:tplc="9388736C">
      <w:start w:val="1"/>
      <w:numFmt w:val="bullet"/>
      <w:lvlText w:val="-"/>
      <w:lvlJc w:val="left"/>
      <w:pPr>
        <w:ind w:left="255" w:hanging="137"/>
      </w:pPr>
      <w:rPr>
        <w:rFonts w:ascii="Arial" w:eastAsia="Arial" w:hAnsi="Arial" w:hint="default"/>
        <w:w w:val="100"/>
        <w:sz w:val="22"/>
        <w:szCs w:val="22"/>
      </w:rPr>
    </w:lvl>
    <w:lvl w:ilvl="1" w:tplc="7FA8BD42">
      <w:start w:val="1"/>
      <w:numFmt w:val="bullet"/>
      <w:lvlText w:val="•"/>
      <w:lvlJc w:val="left"/>
      <w:pPr>
        <w:ind w:left="1156" w:hanging="137"/>
      </w:pPr>
      <w:rPr>
        <w:rFonts w:hint="default"/>
      </w:rPr>
    </w:lvl>
    <w:lvl w:ilvl="2" w:tplc="FD323184">
      <w:start w:val="1"/>
      <w:numFmt w:val="bullet"/>
      <w:lvlText w:val="•"/>
      <w:lvlJc w:val="left"/>
      <w:pPr>
        <w:ind w:left="2052" w:hanging="137"/>
      </w:pPr>
      <w:rPr>
        <w:rFonts w:hint="default"/>
      </w:rPr>
    </w:lvl>
    <w:lvl w:ilvl="3" w:tplc="EF6469D0">
      <w:start w:val="1"/>
      <w:numFmt w:val="bullet"/>
      <w:lvlText w:val="•"/>
      <w:lvlJc w:val="left"/>
      <w:pPr>
        <w:ind w:left="2948" w:hanging="137"/>
      </w:pPr>
      <w:rPr>
        <w:rFonts w:hint="default"/>
      </w:rPr>
    </w:lvl>
    <w:lvl w:ilvl="4" w:tplc="E6969FC6">
      <w:start w:val="1"/>
      <w:numFmt w:val="bullet"/>
      <w:lvlText w:val="•"/>
      <w:lvlJc w:val="left"/>
      <w:pPr>
        <w:ind w:left="3844" w:hanging="137"/>
      </w:pPr>
      <w:rPr>
        <w:rFonts w:hint="default"/>
      </w:rPr>
    </w:lvl>
    <w:lvl w:ilvl="5" w:tplc="D75ED682">
      <w:start w:val="1"/>
      <w:numFmt w:val="bullet"/>
      <w:lvlText w:val="•"/>
      <w:lvlJc w:val="left"/>
      <w:pPr>
        <w:ind w:left="4740" w:hanging="137"/>
      </w:pPr>
      <w:rPr>
        <w:rFonts w:hint="default"/>
      </w:rPr>
    </w:lvl>
    <w:lvl w:ilvl="6" w:tplc="BDBEAA9A">
      <w:start w:val="1"/>
      <w:numFmt w:val="bullet"/>
      <w:lvlText w:val="•"/>
      <w:lvlJc w:val="left"/>
      <w:pPr>
        <w:ind w:left="5636" w:hanging="137"/>
      </w:pPr>
      <w:rPr>
        <w:rFonts w:hint="default"/>
      </w:rPr>
    </w:lvl>
    <w:lvl w:ilvl="7" w:tplc="545E28BC">
      <w:start w:val="1"/>
      <w:numFmt w:val="bullet"/>
      <w:lvlText w:val="•"/>
      <w:lvlJc w:val="left"/>
      <w:pPr>
        <w:ind w:left="6532" w:hanging="137"/>
      </w:pPr>
      <w:rPr>
        <w:rFonts w:hint="default"/>
      </w:rPr>
    </w:lvl>
    <w:lvl w:ilvl="8" w:tplc="FA66E15E">
      <w:start w:val="1"/>
      <w:numFmt w:val="bullet"/>
      <w:lvlText w:val="•"/>
      <w:lvlJc w:val="left"/>
      <w:pPr>
        <w:ind w:left="7428" w:hanging="13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01"/>
    <w:rsid w:val="003C385B"/>
    <w:rsid w:val="00715A64"/>
    <w:rsid w:val="0087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B6245"/>
  <w15:docId w15:val="{C5E438A8-9578-4E49-A9BF-AD09987A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C3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Retention_x0020_Period xmlns="7822bc28-767e-49bf-9521-68adaa407847">100</Retention_x0020_Period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4C75B97434848B45BF57DE917A8A2" ma:contentTypeVersion="10" ma:contentTypeDescription="Create a new document." ma:contentTypeScope="" ma:versionID="253d993b897adc4d16d9e85069fdafad">
  <xsd:schema xmlns:xsd="http://www.w3.org/2001/XMLSchema" xmlns:xs="http://www.w3.org/2001/XMLSchema" xmlns:p="http://schemas.microsoft.com/office/2006/metadata/properties" xmlns:ns2="7822bc28-767e-49bf-9521-68adaa407847" xmlns:ns3="http://schemas.microsoft.com/sharepoint/v3/fields" xmlns:ns5="http://schemas.microsoft.com/sharepoint/v4" targetNamespace="http://schemas.microsoft.com/office/2006/metadata/properties" ma:root="true" ma:fieldsID="bf3068e06ee9ee326488d88e141823fb" ns2:_="" ns3:_="" ns5:_="">
    <xsd:import namespace="7822bc28-767e-49bf-9521-68adaa407847"/>
    <xsd:import namespace="http://schemas.microsoft.com/sharepoint/v3/fields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tention_x0020_Period" minOccurs="0"/>
                <xsd:element ref="ns3:_Source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2bc28-767e-49bf-9521-68adaa407847" elementFormDefault="qualified">
    <xsd:import namespace="http://schemas.microsoft.com/office/2006/documentManagement/types"/>
    <xsd:import namespace="http://schemas.microsoft.com/office/infopath/2007/PartnerControls"/>
    <xsd:element name="Retention_x0020_Period" ma:index="8" nillable="true" ma:displayName="Retain" ma:default="100" ma:description="Retention period in YEARS" ma:format="Dropdown" ma:internalName="Retention_x0020_Period">
      <xsd:simpleType>
        <xsd:restriction base="dms:Choice">
          <xsd:enumeration value="0.5"/>
          <xsd:enumeration value="1"/>
          <xsd:enumeration value="3"/>
          <xsd:enumeration value="5"/>
          <xsd:enumeration value="6"/>
          <xsd:enumeration value="7"/>
          <xsd:enumeration value="15"/>
          <xsd:enumeration value="40"/>
          <xsd:enumeration value="72"/>
          <xsd:enumeration value="1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9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C8D303-5991-44E8-9DED-98E7EB8DE32D}">
  <ds:schemaRefs>
    <ds:schemaRef ds:uri="7822bc28-767e-49bf-9521-68adaa407847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64C2DA-7F99-4B52-B7EA-CFA4B6F67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2CFA6-06CE-4F73-A85A-A82F5D642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2bc28-767e-49bf-9521-68adaa407847"/>
    <ds:schemaRef ds:uri="http://schemas.microsoft.com/sharepoint/v3/field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Elonex Installed</dc:creator>
  <cp:lastModifiedBy>Graham M (Michelle) (SPSO)</cp:lastModifiedBy>
  <cp:revision>3</cp:revision>
  <dcterms:created xsi:type="dcterms:W3CDTF">2018-04-25T13:02:00Z</dcterms:created>
  <dcterms:modified xsi:type="dcterms:W3CDTF">2018-07-05T09:06:00Z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2018-04-24T00:00:00Z</vt:filetime>
  </property>
  <property fmtid="{D5CDD505-2E9C-101B-9397-08002B2CF9AE}" pid="5" name="ContentTypeId">
    <vt:lpwstr>0x0101008244C75B97434848B45BF57DE917A8A2</vt:lpwstr>
  </property>
</Properties>
</file>